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E2" w:rsidRPr="000019D3" w:rsidRDefault="000F19E2" w:rsidP="000F1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D3">
        <w:rPr>
          <w:rFonts w:ascii="Times New Roman" w:hAnsi="Times New Roman" w:cs="Times New Roman"/>
          <w:b/>
          <w:sz w:val="28"/>
          <w:szCs w:val="28"/>
          <w:u w:val="single"/>
        </w:rPr>
        <w:t>«Умеем ли мы общаться»</w:t>
      </w:r>
    </w:p>
    <w:tbl>
      <w:tblPr>
        <w:tblStyle w:val="a3"/>
        <w:tblpPr w:leftFromText="180" w:rightFromText="180" w:horzAnchor="margin" w:tblpY="536"/>
        <w:tblW w:w="0" w:type="auto"/>
        <w:tblLook w:val="04A0" w:firstRow="1" w:lastRow="0" w:firstColumn="1" w:lastColumn="0" w:noHBand="0" w:noVBand="1"/>
      </w:tblPr>
      <w:tblGrid>
        <w:gridCol w:w="2802"/>
        <w:gridCol w:w="7938"/>
        <w:gridCol w:w="4046"/>
      </w:tblGrid>
      <w:tr w:rsidR="000019D3" w:rsidRPr="000019D3" w:rsidTr="000F19E2">
        <w:trPr>
          <w:trHeight w:val="693"/>
        </w:trPr>
        <w:tc>
          <w:tcPr>
            <w:tcW w:w="2802" w:type="dxa"/>
          </w:tcPr>
          <w:p w:rsidR="00986DAD" w:rsidRPr="000019D3" w:rsidRDefault="000F19E2" w:rsidP="00986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</w:t>
            </w:r>
            <w:r w:rsidR="00986DAD" w:rsidRPr="000019D3">
              <w:rPr>
                <w:rFonts w:ascii="Times New Roman" w:hAnsi="Times New Roman" w:cs="Times New Roman"/>
                <w:b/>
                <w:sz w:val="28"/>
                <w:szCs w:val="28"/>
              </w:rPr>
              <w:t>тапы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86DAD" w:rsidRPr="000019D3" w:rsidRDefault="00986DAD" w:rsidP="00986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46" w:type="dxa"/>
          </w:tcPr>
          <w:p w:rsidR="00986DAD" w:rsidRPr="000019D3" w:rsidRDefault="00986DAD" w:rsidP="00986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уч-ся</w:t>
            </w:r>
          </w:p>
        </w:tc>
      </w:tr>
      <w:tr w:rsidR="000019D3" w:rsidRPr="000019D3" w:rsidTr="002F15D9">
        <w:trPr>
          <w:trHeight w:val="2832"/>
        </w:trPr>
        <w:tc>
          <w:tcPr>
            <w:tcW w:w="2802" w:type="dxa"/>
          </w:tcPr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1.Вступительная часть</w:t>
            </w:r>
          </w:p>
          <w:p w:rsidR="002F15D9" w:rsidRPr="000019D3" w:rsidRDefault="002F15D9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(Подведение под тему классного часа)</w:t>
            </w:r>
          </w:p>
        </w:tc>
        <w:tc>
          <w:tcPr>
            <w:tcW w:w="7938" w:type="dxa"/>
          </w:tcPr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Здравствуйте ребята.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Отдых наш кончается,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Работа начинается.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Усердно будем мы трудиться,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Чтобы чему-то научиться.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Ребята, обратите внимание на экран, где вы видите высказывание Антуан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Экзюпери: «Единственная настоящая роскошь – это роскошь человеческого общения». Кто из вас согласен с данным высказыванием? Почему вы согласны (или не</w:t>
            </w:r>
            <w:r w:rsidR="009905FD"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согласны)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Почему вы решили, что это действительно так?) Итак, думаю, вы уже догадались, что мы сегодня будем говорить об общении. Тема нашего занятия звучит так: «Умеем ли мы  общаться».</w:t>
            </w:r>
          </w:p>
        </w:tc>
        <w:tc>
          <w:tcPr>
            <w:tcW w:w="4046" w:type="dxa"/>
          </w:tcPr>
          <w:p w:rsidR="009905FD" w:rsidRPr="000019D3" w:rsidRDefault="009905F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="00AE344E" w:rsidRPr="000019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вуют. Слушают.</w:t>
            </w:r>
          </w:p>
          <w:p w:rsidR="009905FD" w:rsidRPr="000019D3" w:rsidRDefault="009905F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Делятся на несколько групп по 5-7 человек.</w:t>
            </w:r>
          </w:p>
          <w:p w:rsidR="00986DAD" w:rsidRPr="000019D3" w:rsidRDefault="009905F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вопрос. </w:t>
            </w:r>
          </w:p>
        </w:tc>
      </w:tr>
      <w:tr w:rsidR="000019D3" w:rsidRPr="000019D3" w:rsidTr="002F15D9">
        <w:tc>
          <w:tcPr>
            <w:tcW w:w="2802" w:type="dxa"/>
          </w:tcPr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  <w:r w:rsidR="002F15D9" w:rsidRPr="000019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65CC" w:rsidRPr="000019D3" w:rsidRDefault="00FF65CC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беседа с детьми</w:t>
            </w:r>
          </w:p>
        </w:tc>
        <w:tc>
          <w:tcPr>
            <w:tcW w:w="7938" w:type="dxa"/>
          </w:tcPr>
          <w:p w:rsidR="00986DAD" w:rsidRPr="000019D3" w:rsidRDefault="00986DAD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Начнем с определения. Давайте вспомним, что же такое общение? 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Из всего, вышесказанного, можем сделать вывод: человеку необходимо разговаривать с другими, исходя из определения, мы понимаем, что разговаривая, человек строит взаимоотношения. Это значит, что он учится понимать других людей, договариваться с ними, находить компромиссы. </w:t>
            </w:r>
          </w:p>
          <w:p w:rsidR="00FF65CC" w:rsidRPr="000019D3" w:rsidRDefault="00FF65CC" w:rsidP="00FF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Можно сказать, что общение – это: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двух или более людей;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  <w:t>одна из основных потребностей человека;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  <w:t>обмен информацией и эмоциями между людьми;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  <w:t>восприятие и понимание другого человека;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  <w:t>основное средство самоутверждения личности.</w:t>
            </w:r>
          </w:p>
          <w:p w:rsidR="00986DAD" w:rsidRPr="000019D3" w:rsidRDefault="00986DAD" w:rsidP="0098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938"/>
        <w:gridCol w:w="4046"/>
      </w:tblGrid>
      <w:tr w:rsidR="000019D3" w:rsidRPr="000019D3" w:rsidTr="002F15D9">
        <w:tc>
          <w:tcPr>
            <w:tcW w:w="2802" w:type="dxa"/>
          </w:tcPr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просмотр видеоролика притча </w:t>
            </w:r>
            <w:proofErr w:type="spell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Лавского</w:t>
            </w:r>
            <w:proofErr w:type="spell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</w:p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«Голова и хвост змеи»</w:t>
            </w:r>
          </w:p>
        </w:tc>
        <w:tc>
          <w:tcPr>
            <w:tcW w:w="7938" w:type="dxa"/>
          </w:tcPr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Предлагаю вам послушать притчу «Голова и хвост змеи» (</w:t>
            </w:r>
            <w:proofErr w:type="spell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Лавский</w:t>
            </w:r>
            <w:proofErr w:type="spell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  <w:p w:rsidR="00FF65CC" w:rsidRPr="000019D3" w:rsidRDefault="00FF65CC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говорит эта притча? Почему голова и хвост не смогли договориться? Можем ли мы сказать, что кто-то конкретно виноват в этой ситуации? </w:t>
            </w:r>
          </w:p>
        </w:tc>
        <w:tc>
          <w:tcPr>
            <w:tcW w:w="4046" w:type="dxa"/>
          </w:tcPr>
          <w:p w:rsidR="00FF65CC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Смотрят. </w:t>
            </w:r>
          </w:p>
          <w:p w:rsidR="005D3772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Не воспринимали друг друга, не было желания понять, услышать друг друга, не стремились прийти к компромиссу.</w:t>
            </w:r>
          </w:p>
          <w:p w:rsidR="005D3772" w:rsidRPr="000019D3" w:rsidRDefault="005D3772" w:rsidP="005D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19D3" w:rsidRPr="000019D3" w:rsidTr="002F15D9">
        <w:tc>
          <w:tcPr>
            <w:tcW w:w="2802" w:type="dxa"/>
          </w:tcPr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</w:p>
        </w:tc>
        <w:tc>
          <w:tcPr>
            <w:tcW w:w="7938" w:type="dxa"/>
          </w:tcPr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Общение в равной степени зависит от нас и нашего собеседника. Психологи утверждают, будет общение позитивным или негативным зависит от характера человека. Труднее всего общаться с человеком, у которого несдержанный, взрывной характер. Чаще всего общение с таким человеком приводит к конфликту. Я предлагаю вам небольшой тест, который поможет определить конфликтная вы личность или нет.</w:t>
            </w:r>
          </w:p>
          <w:p w:rsidR="00FF65CC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Тест: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1. В общественном транспорте начался спор на повышенных тонах. Ваша реакция?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не принимаю участия;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кратко высказываюсь в защиту стороны, которую считаю правой;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активно вмешиваюсь, чем «вызываю огонь на себя».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2. Выступаете ли на собраниях (классных часах) с критикой?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нет;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только если для этого имею веские обстоятельства;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критикую по любому поводу.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3. Часто ли спорите с друзьями?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только если это люди необидчивые;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лишь по принципиальным вопросам;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споры — моя стихия.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4. Дома на обед подали недосоленное блюдо. Ваша реакция?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не буду поднимать бучу из-за пустяков;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молча возьму солонку;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не удержусь от замечаний.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5. Если на улице, в транспорте Вам наступили на ногу: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с возмущением посмотрю на обидчика;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сухо сделаю замечание;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выскажусь, не стесняясь в выражениях.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6. Если кто-то из 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купил вещь, которая Вам не понравилась: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промолчу;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ограничусь коротким тактичным замечанием;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устрою скандал.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7. Не повезло в лотерее. Как к этому отнесетесь?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а) постараюсь казаться равнодушным, но дам себе слово никогда больше не участвовать в ней;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б) не скрою досаду, но отнесусь к происшедшему с юмором, пообещав взять реванш;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в) проигрыш надолго испортит настроение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Оцените полученные результаты: «а» — 4 балла;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«б» — 2 балла;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«в» — 0.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20—28 баллов.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Вы тактичны и миролюбивы, уходите от конфликтов и споров, избегаете критических ситуаций на работе и дома. Может поэтому иногда называют Вас 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приспособленцем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От 10—18 баллов.</w:t>
            </w:r>
          </w:p>
          <w:p w:rsidR="005D3772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Вы слывете человеком конфликтным. Но на самом деле конфликтуете лишь тогда, когда нет другого выхода и все средства исчерпаны. При этом не выходите за рамки корректности, твердо отстаиваете свое мнение. Все это вызывает к Вам уважение.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До 8 баллов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D3772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Конфликты и споры — это Ваша стихия. Любите критиковать других, но не выносите критики в свой адрес. Ваша грубость и несдержанность отталкивает людей. С Вами трудно как на работе, так и дома. Постарайтесь перебороть свой характер.</w:t>
            </w:r>
          </w:p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CC" w:rsidRPr="000019D3" w:rsidRDefault="00FF65CC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Замечательно, если по результатам теста вы оказались неконфликтной личностью, но всегда есть к чему стремиться и над чем работать.</w:t>
            </w:r>
          </w:p>
        </w:tc>
        <w:tc>
          <w:tcPr>
            <w:tcW w:w="4046" w:type="dxa"/>
          </w:tcPr>
          <w:p w:rsidR="00FF65CC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тест</w:t>
            </w:r>
          </w:p>
        </w:tc>
      </w:tr>
      <w:tr w:rsidR="000019D3" w:rsidRPr="000019D3" w:rsidTr="002F15D9">
        <w:tblPrEx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2802" w:type="dxa"/>
          </w:tcPr>
          <w:p w:rsidR="00916EF7" w:rsidRPr="000019D3" w:rsidRDefault="00916EF7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оздание «Законов общения»</w:t>
            </w:r>
          </w:p>
        </w:tc>
        <w:tc>
          <w:tcPr>
            <w:tcW w:w="7938" w:type="dxa"/>
          </w:tcPr>
          <w:p w:rsidR="00916EF7" w:rsidRPr="000019D3" w:rsidRDefault="009905FD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Давайте с вами попробуем открыть законы общения. Поработайте в группах и попробуйте составить законы общения.</w:t>
            </w:r>
          </w:p>
        </w:tc>
        <w:tc>
          <w:tcPr>
            <w:tcW w:w="4046" w:type="dxa"/>
          </w:tcPr>
          <w:p w:rsidR="00916EF7" w:rsidRPr="000019D3" w:rsidRDefault="00916EF7" w:rsidP="00916E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Самый главный человек на свете – это тот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кто перед тобой. Относитесь к нему 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вниманием и уважением.</w:t>
            </w:r>
          </w:p>
          <w:p w:rsidR="00916EF7" w:rsidRPr="000019D3" w:rsidRDefault="00916EF7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Не забывайте вежливо 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здороваться, прощаться, извиняться.</w:t>
            </w:r>
          </w:p>
          <w:p w:rsidR="009905FD" w:rsidRPr="000019D3" w:rsidRDefault="009905FD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Обращайтесь к собеседнику, называя его </w:t>
            </w:r>
            <w:proofErr w:type="spell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по-имени</w:t>
            </w:r>
            <w:proofErr w:type="spell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. К пожилым и незнакомым людям всегда обращайтесь на “ Вы “.</w:t>
            </w:r>
          </w:p>
          <w:p w:rsidR="009905FD" w:rsidRPr="000019D3" w:rsidRDefault="009905FD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Говорите друг другу как можно больше хороших слов, и никогда не говорите того, что было бы неприятно выслушать вам самим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05FD" w:rsidRPr="000019D3" w:rsidRDefault="009905FD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Старайтесь не говорить о людях дурно.</w:t>
            </w:r>
          </w:p>
          <w:p w:rsidR="009905FD" w:rsidRPr="000019D3" w:rsidRDefault="009905FD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Не перебивайте говорящего. Внимательно выслушайте его до конца. Если кто-то заговорит одновременно с вами, приостановитесь, и дайте ему закончить.</w:t>
            </w:r>
          </w:p>
          <w:p w:rsidR="009905FD" w:rsidRPr="000019D3" w:rsidRDefault="009905FD" w:rsidP="00990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Невежливо во время разговора отводить </w:t>
            </w:r>
            <w:proofErr w:type="gram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кого – </w:t>
            </w:r>
            <w:proofErr w:type="spell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сторону, чтобы говорить с ним </w:t>
            </w: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отдельно; ещё более невежливо подслушивать, что говорят двое в стороне.</w:t>
            </w:r>
          </w:p>
          <w:p w:rsidR="009905FD" w:rsidRPr="000019D3" w:rsidRDefault="009905FD" w:rsidP="009905F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8. Не спорьте по мелочам.</w:t>
            </w:r>
          </w:p>
        </w:tc>
      </w:tr>
      <w:tr w:rsidR="00916EF7" w:rsidRPr="000019D3" w:rsidTr="002F15D9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2802" w:type="dxa"/>
          </w:tcPr>
          <w:p w:rsidR="009905FD" w:rsidRPr="000019D3" w:rsidRDefault="009905FD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3.Засключение</w:t>
            </w:r>
          </w:p>
          <w:p w:rsidR="00916EF7" w:rsidRPr="000019D3" w:rsidRDefault="009905FD" w:rsidP="009905F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А сейчас постарайтесь расслабить мышцы вашего лица и улыбнуться. Вид улыбающегося человека создает хорошее настроение у окружающих. Недаром в знакомой песне поется: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Поделись </w:t>
            </w:r>
            <w:proofErr w:type="spellStart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0019D3">
              <w:rPr>
                <w:rFonts w:ascii="Times New Roman" w:hAnsi="Times New Roman" w:cs="Times New Roman"/>
                <w:sz w:val="28"/>
                <w:szCs w:val="28"/>
              </w:rPr>
              <w:t xml:space="preserve"> своей,</w:t>
            </w:r>
          </w:p>
          <w:p w:rsidR="00916EF7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И она к тебе не раз еще вернется…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 своими словами: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Конфликтный ли я человек….</w:t>
            </w:r>
          </w:p>
          <w:p w:rsidR="009905FD" w:rsidRPr="000019D3" w:rsidRDefault="009905FD" w:rsidP="009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Молодцы ребята. На этом наш классный час подошел к концу. До свидания.</w:t>
            </w:r>
          </w:p>
        </w:tc>
        <w:tc>
          <w:tcPr>
            <w:tcW w:w="4046" w:type="dxa"/>
          </w:tcPr>
          <w:p w:rsidR="00916EF7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Продолжат предложения.</w:t>
            </w:r>
          </w:p>
          <w:p w:rsidR="005D3772" w:rsidRPr="000019D3" w:rsidRDefault="005D3772" w:rsidP="0091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9D3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</w:tbl>
    <w:p w:rsidR="00986DAD" w:rsidRPr="000019D3" w:rsidRDefault="00986DAD" w:rsidP="00FF65CC">
      <w:pPr>
        <w:rPr>
          <w:rFonts w:ascii="Times New Roman" w:hAnsi="Times New Roman" w:cs="Times New Roman"/>
          <w:sz w:val="28"/>
          <w:szCs w:val="28"/>
        </w:rPr>
      </w:pPr>
    </w:p>
    <w:p w:rsidR="009905FD" w:rsidRPr="000019D3" w:rsidRDefault="009905FD">
      <w:pPr>
        <w:rPr>
          <w:rFonts w:ascii="Times New Roman" w:hAnsi="Times New Roman" w:cs="Times New Roman"/>
          <w:sz w:val="28"/>
          <w:szCs w:val="28"/>
        </w:rPr>
      </w:pPr>
    </w:p>
    <w:p w:rsidR="00281E2D" w:rsidRPr="000019D3" w:rsidRDefault="00281E2D">
      <w:pPr>
        <w:rPr>
          <w:rFonts w:ascii="Times New Roman" w:hAnsi="Times New Roman" w:cs="Times New Roman"/>
          <w:sz w:val="28"/>
          <w:szCs w:val="28"/>
        </w:rPr>
      </w:pPr>
    </w:p>
    <w:p w:rsidR="00281E2D" w:rsidRPr="000019D3" w:rsidRDefault="00281E2D">
      <w:pPr>
        <w:rPr>
          <w:rFonts w:ascii="Times New Roman" w:hAnsi="Times New Roman" w:cs="Times New Roman"/>
          <w:sz w:val="28"/>
          <w:szCs w:val="28"/>
        </w:rPr>
      </w:pPr>
    </w:p>
    <w:p w:rsidR="00281E2D" w:rsidRPr="000019D3" w:rsidRDefault="00281E2D">
      <w:pPr>
        <w:rPr>
          <w:rFonts w:ascii="Times New Roman" w:hAnsi="Times New Roman" w:cs="Times New Roman"/>
          <w:sz w:val="28"/>
          <w:szCs w:val="28"/>
        </w:rPr>
      </w:pPr>
    </w:p>
    <w:p w:rsidR="00281E2D" w:rsidRPr="000019D3" w:rsidRDefault="00281E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E2D" w:rsidRPr="000019D3" w:rsidRDefault="00281E2D" w:rsidP="00281E2D">
      <w:pPr>
        <w:rPr>
          <w:rFonts w:ascii="Times New Roman" w:hAnsi="Times New Roman" w:cs="Times New Roman"/>
          <w:sz w:val="28"/>
          <w:szCs w:val="28"/>
        </w:rPr>
      </w:pPr>
      <w:r w:rsidRPr="00001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Голова и хвост змеи</w:t>
      </w:r>
    </w:p>
    <w:p w:rsidR="00281E2D" w:rsidRPr="000019D3" w:rsidRDefault="00281E2D" w:rsidP="00281E2D">
      <w:pPr>
        <w:rPr>
          <w:rFonts w:ascii="Times New Roman" w:hAnsi="Times New Roman" w:cs="Times New Roman"/>
          <w:sz w:val="28"/>
          <w:szCs w:val="28"/>
        </w:rPr>
      </w:pPr>
      <w:r w:rsidRPr="000019D3">
        <w:rPr>
          <w:rFonts w:ascii="Times New Roman" w:hAnsi="Times New Roman" w:cs="Times New Roman"/>
          <w:sz w:val="28"/>
          <w:szCs w:val="28"/>
        </w:rPr>
        <w:t>Некогда жила змея, голова и хвост которой всё время спорили между собой.</w:t>
      </w:r>
    </w:p>
    <w:p w:rsidR="00281E2D" w:rsidRPr="000019D3" w:rsidRDefault="00281E2D" w:rsidP="00281E2D">
      <w:pPr>
        <w:rPr>
          <w:rFonts w:ascii="Times New Roman" w:hAnsi="Times New Roman" w:cs="Times New Roman"/>
          <w:sz w:val="28"/>
          <w:szCs w:val="28"/>
        </w:rPr>
      </w:pPr>
      <w:r w:rsidRPr="000019D3">
        <w:rPr>
          <w:rFonts w:ascii="Times New Roman" w:hAnsi="Times New Roman" w:cs="Times New Roman"/>
          <w:sz w:val="28"/>
          <w:szCs w:val="28"/>
        </w:rPr>
        <w:t xml:space="preserve">Голова говорит хвосту: «Меня должно считать старшей!» Хвост отвечает: «Я тоже </w:t>
      </w:r>
      <w:proofErr w:type="gramStart"/>
      <w:r w:rsidRPr="000019D3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0019D3">
        <w:rPr>
          <w:rFonts w:ascii="Times New Roman" w:hAnsi="Times New Roman" w:cs="Times New Roman"/>
          <w:sz w:val="28"/>
          <w:szCs w:val="28"/>
        </w:rPr>
        <w:t xml:space="preserve"> быть старшим». Голова говорит: «у меня есть уши, чтобы слышать, глаза, чтобы смотреть, рот, чтобы есть, при движении я впереди остального тела — вот почему меня должно считать старшей. А ты не имеешь таких достоинств, потому тебя нельзя считать старшим». А хвост в ответ: «Если я позволю тебе двигаться, то ты сможешь двигаться. А что, если я трижды обмотаюсь вокруг дерева?» Он так и сделал. Голова не смогла двигаться в поисках пищи и чуть не умерла от голода. Она сказала хвосту: «Ты можешь отпустить меня, я признаю тебя старшим».</w:t>
      </w:r>
    </w:p>
    <w:p w:rsidR="00281E2D" w:rsidRPr="000019D3" w:rsidRDefault="00281E2D" w:rsidP="00281E2D">
      <w:pPr>
        <w:rPr>
          <w:rFonts w:ascii="Times New Roman" w:hAnsi="Times New Roman" w:cs="Times New Roman"/>
          <w:sz w:val="28"/>
          <w:szCs w:val="28"/>
        </w:rPr>
      </w:pPr>
      <w:r w:rsidRPr="000019D3">
        <w:rPr>
          <w:rFonts w:ascii="Times New Roman" w:hAnsi="Times New Roman" w:cs="Times New Roman"/>
          <w:sz w:val="28"/>
          <w:szCs w:val="28"/>
        </w:rPr>
        <w:t>Хвост, услышав эти слова, тут же отцепился от дерева. Голова снова говорит хвосту: «Раз ты признан старшим, то посмотрим, как ты пойдёшь первым». Хвост отправился вперёд, но не сделал и нескольких шагов, как свалился в огненную яму, и змея погибла в огне.</w:t>
      </w:r>
    </w:p>
    <w:p w:rsidR="00281E2D" w:rsidRPr="000019D3" w:rsidRDefault="00281E2D">
      <w:pPr>
        <w:rPr>
          <w:rFonts w:ascii="Times New Roman" w:hAnsi="Times New Roman" w:cs="Times New Roman"/>
          <w:sz w:val="28"/>
          <w:szCs w:val="28"/>
        </w:rPr>
      </w:pPr>
    </w:p>
    <w:sectPr w:rsidR="00281E2D" w:rsidRPr="000019D3" w:rsidSect="00986D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63C3"/>
    <w:multiLevelType w:val="hybridMultilevel"/>
    <w:tmpl w:val="326A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2E"/>
    <w:rsid w:val="000019D3"/>
    <w:rsid w:val="000F19E2"/>
    <w:rsid w:val="00281E2D"/>
    <w:rsid w:val="002F15D9"/>
    <w:rsid w:val="00421E2E"/>
    <w:rsid w:val="004D71EC"/>
    <w:rsid w:val="005D3772"/>
    <w:rsid w:val="00916EF7"/>
    <w:rsid w:val="00986DAD"/>
    <w:rsid w:val="009905FD"/>
    <w:rsid w:val="00AE344E"/>
    <w:rsid w:val="00E73959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dcterms:created xsi:type="dcterms:W3CDTF">2017-11-22T13:54:00Z</dcterms:created>
  <dcterms:modified xsi:type="dcterms:W3CDTF">2025-01-27T17:37:00Z</dcterms:modified>
</cp:coreProperties>
</file>